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F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33C01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40F4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3EAE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面试当天上午报到时间为7:00（我校岗位均为该时间点报到），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19F59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  <w:bookmarkStart w:id="0" w:name="_GoBack"/>
      <w:bookmarkEnd w:id="0"/>
    </w:p>
    <w:p w14:paraId="67052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659C8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46E6E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4E865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2CC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shd w:val="clear" w:color="auto" w:fill="auto"/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2DFE838F"/>
    <w:rsid w:val="333D2048"/>
    <w:rsid w:val="3DB012B6"/>
    <w:rsid w:val="48A37CB9"/>
    <w:rsid w:val="5FA8226C"/>
    <w:rsid w:val="5FD82C31"/>
    <w:rsid w:val="70FF7222"/>
    <w:rsid w:val="71FF0928"/>
    <w:rsid w:val="71FFD49A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577</Characters>
  <Lines>0</Lines>
  <Paragraphs>0</Paragraphs>
  <TotalTime>1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2025-05-21T15:17:00Z</dcterms:created>
  <dc:creator>无衣</dc:creator>
  <cp:lastModifiedBy>陈强</cp:lastModifiedBy>
  <cp:lastPrinted>2026-05-19T09:44:00Z</cp:lastPrinted>
  <dcterms:modified xsi:type="dcterms:W3CDTF">2026-05-27T00:36:58Z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3089DD4C38D347AAB58C636F4FE39A22_13</vt:lpwstr>
  </property>
  <property fmtid="{D5CDD505-2E9C-101B-9397-08002B2CF9AE}" pid="4" name="KSOTemplateDocerSaveRecord">
    <vt:lpwstr>eyJoZGlkIjoiNGMxYWY4ZWNmNmYxYzYwMmIwODU3MGMxNmM0N2Q3MGIiLCJ1c2VySWQiOiI1MzgzMjgzIn0=</vt:lpwstr>
  </property>
</Properties>
</file>